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7891" w:rsidRDefault="00CA78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CA7891" w:rsidRDefault="00CA78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3" w14:textId="77777777" w:rsidR="00CA7891" w:rsidRDefault="00000000">
      <w:pPr>
        <w:ind w:left="4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Załącznik nr 1 konkursu na Partnera - OŚRODEK INNOWACJI </w:t>
      </w:r>
      <w:r>
        <w:rPr>
          <w:rFonts w:ascii="Calibri" w:eastAsia="Calibri" w:hAnsi="Calibri" w:cs="Calibri"/>
          <w:sz w:val="20"/>
          <w:szCs w:val="20"/>
        </w:rPr>
        <w:t xml:space="preserve">w celu wspólnej realizacji projektu w ramach Programu </w:t>
      </w:r>
      <w:r>
        <w:rPr>
          <w:rFonts w:ascii="Calibri" w:eastAsia="Calibri" w:hAnsi="Calibri" w:cs="Calibri"/>
          <w:color w:val="000000"/>
          <w:sz w:val="20"/>
          <w:szCs w:val="20"/>
        </w:rPr>
        <w:t>Fundusze Europejskie dla Polski Wschodniej 2021-2027– oś priorytetowa I  Przedsiębiorczość i Innowacje</w:t>
      </w:r>
      <w:r>
        <w:rPr>
          <w:rFonts w:ascii="Calibri" w:eastAsia="Calibri" w:hAnsi="Calibri" w:cs="Calibri"/>
          <w:sz w:val="20"/>
          <w:szCs w:val="20"/>
        </w:rPr>
        <w:t>, działanie 1.1 Platformy startowe dla nowych pomysłów, poddziałanie 1.1. ogłoszonego przez Puławski Park Naukowo- Technologiczny Sp. z o.o.</w:t>
      </w:r>
    </w:p>
    <w:p w14:paraId="00000004" w14:textId="77777777" w:rsidR="00CA7891" w:rsidRDefault="00CA7891">
      <w:pPr>
        <w:widowControl w:val="0"/>
        <w:spacing w:line="276" w:lineRule="auto"/>
        <w:ind w:right="5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05" w14:textId="77777777" w:rsidR="00CA7891" w:rsidRDefault="00CA7891">
      <w:pPr>
        <w:widowControl w:val="0"/>
        <w:spacing w:line="276" w:lineRule="auto"/>
        <w:ind w:right="5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0000006" w14:textId="77777777" w:rsidR="00CA7891" w:rsidRDefault="00000000">
      <w:pPr>
        <w:spacing w:line="276" w:lineRule="auto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</w:rPr>
        <w:t>FORMULARZ OFERTOWY NA PARTNERA – OŚRODEK INNOWACJI</w:t>
      </w:r>
    </w:p>
    <w:p w14:paraId="00000007" w14:textId="77777777" w:rsidR="00CA7891" w:rsidRDefault="00CA789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08" w14:textId="77777777" w:rsidR="00CA789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Nazwa Partnera: .......................................................................................</w:t>
      </w:r>
    </w:p>
    <w:p w14:paraId="00000009" w14:textId="77777777" w:rsidR="00CA789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 siedziby Partnera: .........................................................................................</w:t>
      </w:r>
    </w:p>
    <w:p w14:paraId="0000000A" w14:textId="77777777" w:rsidR="00CA789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NIP……………………………..REGON………………………..</w:t>
      </w:r>
    </w:p>
    <w:p w14:paraId="0000000B" w14:textId="77777777" w:rsidR="00CA789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KRS (lub inny numer rejestrowy wraz z podaniem rejestru)...............................</w:t>
      </w:r>
    </w:p>
    <w:p w14:paraId="0000000C" w14:textId="77777777" w:rsidR="00CA789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Osoba do kontaktów: ………………………</w:t>
      </w:r>
    </w:p>
    <w:p w14:paraId="0000000D" w14:textId="2B316460" w:rsidR="00CA7891" w:rsidRDefault="00000000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Nr telefonu:............................ e-mail…………………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0E" w14:textId="77777777" w:rsidR="00CA789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Uzasadnienie spełnienia definicji “Ośrodek innowacji”..........................................................</w:t>
      </w:r>
    </w:p>
    <w:p w14:paraId="0000000F" w14:textId="77777777" w:rsidR="00CA789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Wskazuję następujące osoby jako osoby proponowane do pełnienia funkcji Ekspertów (wraz z opisem doświadczenia kandydata wg wzoru - załącznik nr 2):</w:t>
      </w:r>
    </w:p>
    <w:p w14:paraId="00000010" w14:textId="77777777" w:rsidR="00CA789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</w:t>
      </w:r>
    </w:p>
    <w:p w14:paraId="00000011" w14:textId="77777777" w:rsidR="00CA789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……………………………………………</w:t>
      </w:r>
    </w:p>
    <w:p w14:paraId="00000012" w14:textId="77777777" w:rsidR="00CA789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……………………………………………</w:t>
      </w:r>
    </w:p>
    <w:p w14:paraId="00000013" w14:textId="77777777" w:rsidR="00CA7891" w:rsidRDefault="00CA7891">
      <w:pPr>
        <w:spacing w:line="276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00000014" w14:textId="77777777" w:rsidR="00CA7891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Miejsce oraz wielkość powierzchni zapewnianej do potrzeb prowadzenia działalności przez inkubowany startup w ramach prac nad rozwojem pomysłu - na terenie co najmniej jednego z województw Polski Wschodniej…………………………………..</w:t>
      </w:r>
    </w:p>
    <w:p w14:paraId="00000015" w14:textId="77777777" w:rsidR="00CA7891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Liczba projektów wsparcia Startupów w których Kandydat na Partnera brał udział jako podmiot realizujący program  lub w których świadczył usługi w okresie ostatnich 7 lat od daty ogłoszenia konkursu: ……………………………………………….</w:t>
      </w:r>
    </w:p>
    <w:p w14:paraId="00000016" w14:textId="77777777" w:rsidR="00CA7891" w:rsidRDefault="00000000">
      <w:pPr>
        <w:spacing w:line="276" w:lineRule="auto"/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(wpisać ilość wraz z wymienieniem tych projektów) </w:t>
      </w:r>
    </w:p>
    <w:p w14:paraId="00000017" w14:textId="77777777" w:rsidR="00CA7891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Doświadczenie zaangażowanych  Ekspertów (co najmniej 5 Ekspertów z przedstawionych do realizacji zadań posiada):.................................................................</w:t>
      </w:r>
    </w:p>
    <w:p w14:paraId="00000018" w14:textId="77777777" w:rsidR="00CA7891" w:rsidRDefault="00000000">
      <w:pPr>
        <w:spacing w:line="276" w:lineRule="auto"/>
        <w:ind w:left="288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(wpisać ilość lat doświadczenia)</w:t>
      </w:r>
    </w:p>
    <w:p w14:paraId="00000019" w14:textId="77777777" w:rsidR="00CA7891" w:rsidRDefault="00CA789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CA7891" w:rsidRDefault="00CA789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B" w14:textId="77777777" w:rsidR="00CA789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Oświadczenia:</w:t>
      </w:r>
    </w:p>
    <w:p w14:paraId="0000001C" w14:textId="71F042FB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iż posiadam zasoby </w:t>
      </w:r>
      <w:r>
        <w:rPr>
          <w:rFonts w:ascii="Calibri" w:eastAsia="Calibri" w:hAnsi="Calibri" w:cs="Calibri"/>
          <w:sz w:val="22"/>
          <w:szCs w:val="22"/>
        </w:rPr>
        <w:t>zapewniające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realizację zadań, 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których mowa w § 1 ust. 3 pkt 1, </w:t>
      </w:r>
      <w:r w:rsidR="004E318B">
        <w:rPr>
          <w:rFonts w:ascii="Calibri" w:eastAsia="Calibri" w:hAnsi="Calibri" w:cs="Calibri"/>
          <w:color w:val="000000"/>
          <w:sz w:val="22"/>
          <w:szCs w:val="22"/>
        </w:rPr>
        <w:t>3-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5 Ogłoszenia o konkursie. </w:t>
      </w:r>
    </w:p>
    <w:p w14:paraId="0000001D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iż oferta i działalność podmiotu, który reprezentuję jest zgodna z celami </w:t>
      </w:r>
      <w:r>
        <w:rPr>
          <w:rFonts w:ascii="Calibri" w:eastAsia="Calibri" w:hAnsi="Calibri" w:cs="Calibri"/>
          <w:sz w:val="22"/>
          <w:szCs w:val="22"/>
        </w:rPr>
        <w:t>projektu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1E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Oświadczam, iż posiadam zgodę zadeklarowanych członków ekosystemu na włączenie ich w ekosystem Platformy startowej.</w:t>
      </w:r>
    </w:p>
    <w:p w14:paraId="0000001F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iż zapoznałem się i akceptuje warunki zawarte w Regulaminie Konkursu w ramach Programu Fundusze Europejskie dla Polski Wschodniej 2021 - 2027– oś priorytetowa I  Przedsiębiorczość i Innowacje Działanie 1.1 Platformy startowe dla nowych pomysłów, oraz pozostałej dokumentacji konkursowej, nabór FEPW.01.01-IP.001/23.</w:t>
      </w:r>
    </w:p>
    <w:p w14:paraId="00000020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Podmiot, który reprezentuję nie występuje jako wnioskodawca</w:t>
      </w:r>
      <w:r>
        <w:rPr>
          <w:rFonts w:ascii="Calibri" w:eastAsia="Calibri" w:hAnsi="Calibri" w:cs="Calibri"/>
          <w:sz w:val="22"/>
          <w:szCs w:val="22"/>
        </w:rPr>
        <w:t xml:space="preserve"> lub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artner w ramach innego wniosku o dofinansowanie do Działania 1.1. Platformy startowe dla nowych pomysłów.</w:t>
      </w:r>
    </w:p>
    <w:p w14:paraId="00000021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informacje zawarte w niniejszym formularzu są zgodne z prawdą.</w:t>
      </w:r>
    </w:p>
    <w:p w14:paraId="00000022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Podmiot, który reprezentuję zobowiązuje się zapewnić środki finansowe pozwalające na terminową realizację projektu, szczególnie w sytuacji gdy w ramach partnerstwa wydatki ponoszone będą na podstawie refundacji.</w:t>
      </w:r>
    </w:p>
    <w:p w14:paraId="00000023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Podmiot, który reprezentuję, jego członkowie zarządu, wspólnicy, prokurenci nie zostali skazani prawomocnym wyrokiem za przestępstwo składania fałszywych zeznań, przekupstwa, przeciwko mieniu, wiarygodności dokumentów, obrotowi pieniędzmi i papierami wartościowymi, obrotowi gospodarczemu, systemowi bankowemu, karnoskarbowe albo inne związane z wykonaniem działalności gospodarczej lub popełnione w celu osiągnięcia korzyści majątkowych, w tym za przestępstwo popełnione w związku z prośbą pozyskania środków publicznych lub w związku z gospodarowaniem takimi środkami.</w:t>
      </w:r>
    </w:p>
    <w:p w14:paraId="00000024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wobec Podmiotu, który reprezentuję, nie została ogłoszona decyzja o upadłości.</w:t>
      </w:r>
    </w:p>
    <w:p w14:paraId="00000025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Podmiot, który reprezentuję nie jest w trakcie rozwiązywania działalności, nie znajduje się pod zarządem komisarycznym, nie znajduje się w toku likwidacji, postępowania upadłościowego, postępowania naprawczego, nie zawiesił prowadzenia działalności.</w:t>
      </w:r>
    </w:p>
    <w:p w14:paraId="00000026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Oświadczam, że Podmiot, który reprezentuję nie jest podmiotem wykluczonym zgodnie z art. 207 ust. 4 ustawy z dnia 27 sierpnia 2009 r. o finansach publicznych (Dz.U.2022.1634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ze zm.).</w:t>
      </w:r>
    </w:p>
    <w:p w14:paraId="00000027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na podstawie zaświadczeń o niekaralności, nie zachodzą przesłanki określone w:</w:t>
      </w:r>
    </w:p>
    <w:p w14:paraId="00000028" w14:textId="77777777" w:rsidR="00CA789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12 ust. 1 pkt 1 ustawy z dnia 15 czerwca 2012 r. o skutkach powierzania wykonywania pracy cudzoziemcom przebywającym wbrew przepisom na terytorium Rzeczypospolitej Polskiej (Dz. U. z 2021 r. poz. 1745),</w:t>
      </w:r>
    </w:p>
    <w:p w14:paraId="00000029" w14:textId="77777777" w:rsidR="00CA789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art. 9 ust. 1 pkt 2 i 2a ustawy z dnia 28 października 2002 r. o odpowiedzialności podmiotów zbiorowych za czyny zabronione pod groźbą kary (Dz.U.2023.659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.),</w:t>
      </w:r>
    </w:p>
    <w:p w14:paraId="0000002A" w14:textId="77777777" w:rsidR="00CA789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art. 6b ust. 3 pkt 1-2 ustawy z dnia 9 listopada 2000 r. o utworzeniu Polskiej Agencji Rozwoju Przedsiębiorczości (Dz.U.2023.462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.), dalej ustawa o PARP.</w:t>
      </w:r>
    </w:p>
    <w:p w14:paraId="0000002B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Podmiot, który reprezentuję nie naruszył umowy zawartej z PARP w związku z art. 6b ust. 3 pkt 3 lit. c ustawy o PARP.</w:t>
      </w:r>
    </w:p>
    <w:p w14:paraId="0000002C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nie jestem przedsiębiorstwem, na którym ciąży obowiązek zwrotu pomocy, ponieważ Komisja Europejska uznała pomoc za niezgodną z prawem oraz rynkiem wewnętrznym.</w:t>
      </w:r>
    </w:p>
    <w:p w14:paraId="0000002D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nie jestem przedsiębiorstwem w trudnej sytuacji, o którym mowa w art. 2 pkt 18 rozporządzenia Komisji (UE) nr 651/2014 (Dz.U.UE.L.2014.187.1).</w:t>
      </w:r>
    </w:p>
    <w:p w14:paraId="0000002E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nie zachodzą przesłanki określone w:</w:t>
      </w:r>
    </w:p>
    <w:p w14:paraId="0000002F" w14:textId="77777777" w:rsidR="00CA789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 rozporządzenia Rady (WE) nr 765/2006, które skutkowałyby zakazem udostępnienia funduszy lub zasobów gospodarczych,</w:t>
      </w:r>
    </w:p>
    <w:p w14:paraId="00000030" w14:textId="77777777" w:rsidR="00CA789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2 i art. 9 rozporządzeń Rady: (UE) nr 269/2014, (UE) nr 208/2014 lub art. 2 decyzji Rady 2014/145/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WPZiB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które skutkowałyby zakazem udostępnienia środków finansowych lub zasobów gospodarczych,</w:t>
      </w:r>
    </w:p>
    <w:p w14:paraId="00000031" w14:textId="77777777" w:rsidR="00CA789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art. 2 i 3 ustawy o szczególnych rozwiązaniach w zakresie przeciwdziałania wspieraniu agresji na Ukrainę, które skutkowałyby zakazem udostępnienia środków finansowych, funduszy lub zasobów gospodarczych,</w:t>
      </w:r>
    </w:p>
    <w:p w14:paraId="00000032" w14:textId="77777777" w:rsidR="00CA789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art. 5l rozporządzenia Rady (UE) nr 833/2014, które skutkowałyby zakazem udzielania bezpośredniego lub pośredniego wsparcia, w tym udzielenia finansowania i pomocy finansowej lub przyznania jakichkolwiek innych korzyści w ramach krajowego programu.</w:t>
      </w:r>
    </w:p>
    <w:p w14:paraId="00000033" w14:textId="77777777" w:rsidR="00CA789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Oświadczam, że dofinansowanie nie zostanie przeznaczone:</w:t>
      </w:r>
    </w:p>
    <w:p w14:paraId="00000034" w14:textId="77777777" w:rsidR="00CA78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działalność zakazaną na podstawie aktów prawa unijnego przyjętych lub</w:t>
      </w:r>
    </w:p>
    <w:p w14:paraId="00000035" w14:textId="77777777" w:rsidR="00CA78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nowelizowanych w związku z agresją Rosji wobec Ukrainy, tj. rozporządzeń Rady: (UE) 2022/263, (UE) nr 833/2014, (UE) nr 692/2014 lub (WE) nr 765/2006, decyzji Rady: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WPZiB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) 2022/266, 2014/512/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WPZiB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2014/145/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WPZiB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lub 2012/642/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WPZiB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00000036" w14:textId="77777777" w:rsidR="00CA789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zaspokojenie roszczeń, o których mowa w art. 11 rozporządzeń Rady: (UE) nr 833/2014, (UE) nr 269/2014, (UE) nr 208/2014, art. 10 rozporządzenia Rady (UE) 2022/263, art. 6 rozporządzenia Rady (UE) nr 692/2014, art. 8d rozporządzenia Rady.</w:t>
      </w:r>
    </w:p>
    <w:p w14:paraId="00000037" w14:textId="77777777" w:rsidR="00CA7891" w:rsidRDefault="00000000">
      <w:pPr>
        <w:jc w:val="both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00000038" w14:textId="77777777" w:rsidR="00CA7891" w:rsidRDefault="00CA7891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39" w14:textId="77777777" w:rsidR="00CA7891" w:rsidRDefault="00000000">
      <w:pP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Załącznikami do niniejszej oferty są:</w:t>
      </w:r>
    </w:p>
    <w:p w14:paraId="0000003A" w14:textId="77777777" w:rsidR="00CA7891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………………………..</w:t>
      </w:r>
    </w:p>
    <w:p w14:paraId="0000003B" w14:textId="77777777" w:rsidR="00CA7891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………………………...</w:t>
      </w:r>
    </w:p>
    <w:p w14:paraId="0000003C" w14:textId="77777777" w:rsidR="00CA7891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………………………...</w:t>
      </w:r>
    </w:p>
    <w:p w14:paraId="0000003D" w14:textId="77777777" w:rsidR="00CA7891" w:rsidRDefault="00CA78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E" w14:textId="77777777" w:rsidR="00CA7891" w:rsidRDefault="00CA78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F" w14:textId="77777777" w:rsidR="00CA7891" w:rsidRDefault="00CA78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0" w14:textId="77777777" w:rsidR="00CA7891" w:rsidRDefault="00CA78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1" w14:textId="77777777" w:rsidR="00CA7891" w:rsidRDefault="00CA789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42" w14:textId="77777777" w:rsidR="00CA7891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………………………………..……………..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0000043" w14:textId="77777777" w:rsidR="00CA789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Miejscowość, data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podpis osoby upoważnionej</w:t>
      </w:r>
    </w:p>
    <w:sectPr w:rsidR="00CA7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438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135D" w14:textId="77777777" w:rsidR="009C749A" w:rsidRDefault="009C749A">
      <w:r>
        <w:separator/>
      </w:r>
    </w:p>
  </w:endnote>
  <w:endnote w:type="continuationSeparator" w:id="0">
    <w:p w14:paraId="6722D28E" w14:textId="77777777" w:rsidR="009C749A" w:rsidRDefault="009C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58C1" w14:textId="77777777" w:rsidR="00C320A5" w:rsidRDefault="00C32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6C44CB95" w:rsidR="00CA78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6052A0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6052A0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0000048" w14:textId="77777777" w:rsidR="00CA7891" w:rsidRDefault="00CA7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37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9D4E" w14:textId="77777777" w:rsidR="00C320A5" w:rsidRDefault="00C32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FD78" w14:textId="77777777" w:rsidR="009C749A" w:rsidRDefault="009C749A">
      <w:r>
        <w:separator/>
      </w:r>
    </w:p>
  </w:footnote>
  <w:footnote w:type="continuationSeparator" w:id="0">
    <w:p w14:paraId="52963262" w14:textId="77777777" w:rsidR="009C749A" w:rsidRDefault="009C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CA78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122AE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7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2C1D304" w:rsidR="00CA78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27" type="#_x0000_t75" style="position:absolute;margin-left:-70.95pt;margin-top:-137.55pt;width:595.2pt;height:841.7pt;z-index:-251657216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CA78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60C2C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5.2pt;height:841.7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837"/>
    <w:multiLevelType w:val="multilevel"/>
    <w:tmpl w:val="DDF804D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D2CB2"/>
    <w:multiLevelType w:val="multilevel"/>
    <w:tmpl w:val="C5D05A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45A6C"/>
    <w:multiLevelType w:val="multilevel"/>
    <w:tmpl w:val="6D26E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A65E3"/>
    <w:multiLevelType w:val="multilevel"/>
    <w:tmpl w:val="F88A7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662A30"/>
    <w:multiLevelType w:val="multilevel"/>
    <w:tmpl w:val="51D8302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007359">
    <w:abstractNumId w:val="0"/>
  </w:num>
  <w:num w:numId="2" w16cid:durableId="205259659">
    <w:abstractNumId w:val="3"/>
  </w:num>
  <w:num w:numId="3" w16cid:durableId="342323223">
    <w:abstractNumId w:val="2"/>
  </w:num>
  <w:num w:numId="4" w16cid:durableId="1210875676">
    <w:abstractNumId w:val="1"/>
  </w:num>
  <w:num w:numId="5" w16cid:durableId="133919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91"/>
    <w:rsid w:val="004E318B"/>
    <w:rsid w:val="005C2A50"/>
    <w:rsid w:val="006052A0"/>
    <w:rsid w:val="00831D94"/>
    <w:rsid w:val="009C749A"/>
    <w:rsid w:val="00C320A5"/>
    <w:rsid w:val="00CA7891"/>
    <w:rsid w:val="00D96862"/>
    <w:rsid w:val="00EA2743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B7E3B"/>
  <w15:docId w15:val="{7165E04D-A43A-4B67-9E19-9A10A444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5B9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table" w:styleId="Tabela-Siatka">
    <w:name w:val="Table Grid"/>
    <w:basedOn w:val="Standardowy"/>
    <w:uiPriority w:val="99"/>
    <w:rsid w:val="00B2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oprawka">
    <w:name w:val="Revision"/>
    <w:hidden/>
    <w:uiPriority w:val="99"/>
    <w:semiHidden/>
    <w:rsid w:val="00E96502"/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ind w:firstLine="210"/>
    </w:pPr>
    <w:rPr>
      <w:rFonts w:eastAsia="Lucida Sans Unicode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OOTNOTES"/>
    <w:basedOn w:val="Normalny"/>
    <w:link w:val="TekstprzypisudolnegoZnak"/>
    <w:uiPriority w:val="99"/>
    <w:unhideWhenUsed/>
    <w:rsid w:val="00374D7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374D7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374D76"/>
    <w:rPr>
      <w:vertAlign w:val="superscript"/>
    </w:rPr>
  </w:style>
  <w:style w:type="paragraph" w:styleId="Bezodstpw">
    <w:name w:val="No Spacing"/>
    <w:uiPriority w:val="1"/>
    <w:qFormat/>
    <w:rsid w:val="00DD7809"/>
    <w:rPr>
      <w:rFonts w:ascii="Calibri" w:eastAsia="Calibri" w:hAnsi="Calibr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2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QT9loKGcWS8js3MPUicbjr8dtg==">CgMxLjA4AGopChRzdWdnZXN0LnRjYWQ3eTZmdTN2axIRS2FtaWwgS3dpYXRrb3dza2lyITFFNF92NlNHY2lvMWN1M3E4cnhzN2dFTG1GZmNoQ3FXZw==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Górecki</dc:creator>
  <cp:lastModifiedBy>Monika</cp:lastModifiedBy>
  <cp:revision>8</cp:revision>
  <cp:lastPrinted>2023-05-30T12:21:00Z</cp:lastPrinted>
  <dcterms:created xsi:type="dcterms:W3CDTF">2023-05-30T11:59:00Z</dcterms:created>
  <dcterms:modified xsi:type="dcterms:W3CDTF">2023-05-30T12:37:00Z</dcterms:modified>
</cp:coreProperties>
</file>